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A1" w:rsidRPr="00DC5E0F" w:rsidRDefault="000F4AA1" w:rsidP="000F4AA1">
      <w:pPr>
        <w:jc w:val="center"/>
        <w:rPr>
          <w:rFonts w:ascii="Arial" w:hAnsi="Arial" w:cs="Arial"/>
          <w:b/>
          <w:bCs/>
          <w:sz w:val="18"/>
          <w:szCs w:val="18"/>
          <w:u w:val="single"/>
        </w:rPr>
      </w:pPr>
      <w:r w:rsidRPr="00DC5E0F">
        <w:rPr>
          <w:rFonts w:ascii="Arial" w:hAnsi="Arial" w:cs="Arial"/>
          <w:b/>
          <w:bCs/>
          <w:sz w:val="18"/>
          <w:szCs w:val="18"/>
          <w:u w:val="single"/>
        </w:rPr>
        <w:t>COVER LETTER</w:t>
      </w:r>
    </w:p>
    <w:p w:rsidR="000F4AA1" w:rsidRPr="00DC5E0F" w:rsidRDefault="000F4AA1" w:rsidP="000F4AA1">
      <w:pPr>
        <w:jc w:val="both"/>
        <w:rPr>
          <w:rFonts w:ascii="Arial" w:hAnsi="Arial" w:cs="Arial"/>
          <w:sz w:val="18"/>
          <w:szCs w:val="18"/>
        </w:rPr>
      </w:pPr>
      <w:r w:rsidRPr="00DC5E0F">
        <w:rPr>
          <w:rFonts w:ascii="Arial" w:hAnsi="Arial" w:cs="Arial"/>
          <w:sz w:val="18"/>
          <w:szCs w:val="18"/>
        </w:rPr>
        <w:t xml:space="preserve">To:  </w:t>
      </w:r>
      <w:r w:rsidRPr="00DC5E0F">
        <w:rPr>
          <w:rFonts w:ascii="Arial" w:hAnsi="Arial" w:cs="Arial"/>
          <w:sz w:val="18"/>
          <w:szCs w:val="18"/>
        </w:rPr>
        <w:tab/>
        <w:t>The Editor-in-chief</w:t>
      </w:r>
    </w:p>
    <w:p w:rsidR="000F4AA1" w:rsidRPr="00DC5E0F" w:rsidRDefault="000F4AA1" w:rsidP="000F4AA1">
      <w:pPr>
        <w:jc w:val="both"/>
        <w:rPr>
          <w:rFonts w:ascii="Arial" w:hAnsi="Arial" w:cs="Arial"/>
          <w:sz w:val="18"/>
          <w:szCs w:val="18"/>
        </w:rPr>
      </w:pPr>
      <w:r w:rsidRPr="00DC5E0F">
        <w:rPr>
          <w:rFonts w:ascii="Arial" w:hAnsi="Arial" w:cs="Arial"/>
          <w:sz w:val="18"/>
          <w:szCs w:val="18"/>
        </w:rPr>
        <w:tab/>
        <w:t>Annals of Pathology and Laboratory Medicine (APALM)</w:t>
      </w:r>
    </w:p>
    <w:p w:rsidR="000F4AA1" w:rsidRPr="00DC5E0F" w:rsidRDefault="000F4AA1" w:rsidP="000F4AA1">
      <w:pPr>
        <w:pStyle w:val="NormalWeb"/>
        <w:spacing w:before="120" w:beforeAutospacing="0" w:after="0" w:afterAutospacing="0" w:line="320" w:lineRule="atLeast"/>
        <w:ind w:firstLine="0"/>
        <w:jc w:val="both"/>
        <w:rPr>
          <w:rFonts w:ascii="Arial" w:hAnsi="Arial" w:cs="Arial"/>
          <w:b/>
          <w:color w:val="000000"/>
          <w:sz w:val="18"/>
          <w:szCs w:val="18"/>
        </w:rPr>
      </w:pPr>
    </w:p>
    <w:p w:rsidR="000F4AA1" w:rsidRPr="00DC5E0F" w:rsidRDefault="000F4AA1" w:rsidP="000F4AA1">
      <w:pPr>
        <w:pStyle w:val="NormalWeb"/>
        <w:spacing w:before="120" w:beforeAutospacing="0" w:after="0" w:afterAutospacing="0" w:line="320" w:lineRule="atLeast"/>
        <w:ind w:firstLine="0"/>
        <w:jc w:val="both"/>
        <w:rPr>
          <w:rFonts w:ascii="Arial" w:hAnsi="Arial" w:cs="Arial"/>
          <w:color w:val="000000"/>
          <w:sz w:val="18"/>
          <w:szCs w:val="18"/>
        </w:rPr>
      </w:pPr>
      <w:r w:rsidRPr="00DC5E0F">
        <w:rPr>
          <w:rFonts w:ascii="Arial" w:hAnsi="Arial" w:cs="Arial"/>
          <w:b/>
          <w:color w:val="000000"/>
          <w:sz w:val="18"/>
          <w:szCs w:val="18"/>
        </w:rPr>
        <w:t xml:space="preserve">Subject: </w:t>
      </w:r>
      <w:r w:rsidRPr="00DC5E0F">
        <w:rPr>
          <w:rFonts w:ascii="Arial" w:hAnsi="Arial" w:cs="Arial"/>
          <w:color w:val="000000"/>
          <w:sz w:val="18"/>
          <w:szCs w:val="18"/>
        </w:rPr>
        <w:t>Submission of Manuscript for publication</w:t>
      </w:r>
    </w:p>
    <w:p w:rsidR="000F4AA1" w:rsidRPr="00DC5E0F" w:rsidRDefault="000F4AA1" w:rsidP="000F4AA1">
      <w:pPr>
        <w:pStyle w:val="NormalWeb"/>
        <w:spacing w:before="120" w:beforeAutospacing="0" w:after="0" w:afterAutospacing="0" w:line="320" w:lineRule="atLeast"/>
        <w:ind w:firstLine="0"/>
        <w:jc w:val="both"/>
        <w:rPr>
          <w:rFonts w:ascii="Arial" w:hAnsi="Arial" w:cs="Arial"/>
          <w:color w:val="000000"/>
          <w:sz w:val="18"/>
          <w:szCs w:val="18"/>
        </w:rPr>
      </w:pPr>
      <w:r w:rsidRPr="00DC5E0F">
        <w:rPr>
          <w:rFonts w:ascii="Arial" w:hAnsi="Arial" w:cs="Arial"/>
          <w:color w:val="000000"/>
          <w:sz w:val="18"/>
          <w:szCs w:val="18"/>
        </w:rPr>
        <w:t xml:space="preserve">We intend to publish an article entitled “Primary Extragonadal Germ Cell Tumor Arising from the Urachus: A Case Report and Literature Review” in your journal as a Case Report. </w:t>
      </w:r>
      <w:r w:rsidRPr="00DC5E0F">
        <w:rPr>
          <w:rFonts w:ascii="Arial" w:hAnsi="Arial" w:cs="Arial"/>
          <w:sz w:val="18"/>
          <w:szCs w:val="18"/>
        </w:rPr>
        <w:t>O</w:t>
      </w:r>
      <w:r w:rsidRPr="00DC5E0F">
        <w:rPr>
          <w:rFonts w:ascii="Arial" w:hAnsi="Arial" w:cs="Arial"/>
          <w:color w:val="000000"/>
          <w:sz w:val="18"/>
          <w:szCs w:val="18"/>
        </w:rPr>
        <w:t>n behalf of all the contributors I will act as guarantor and will correspond with the journal from this point onward.</w:t>
      </w:r>
    </w:p>
    <w:p w:rsidR="000F4AA1" w:rsidRPr="00DC5E0F" w:rsidRDefault="000F4AA1" w:rsidP="000F4AA1">
      <w:pPr>
        <w:pStyle w:val="Textbody"/>
        <w:spacing w:after="0" w:line="360" w:lineRule="auto"/>
        <w:jc w:val="both"/>
        <w:rPr>
          <w:rFonts w:ascii="Arial" w:hAnsi="Arial" w:cs="Arial"/>
          <w:sz w:val="18"/>
          <w:szCs w:val="18"/>
        </w:rPr>
      </w:pPr>
    </w:p>
    <w:p w:rsidR="00F023C9" w:rsidRPr="00DC5E0F" w:rsidRDefault="00F023C9" w:rsidP="00F023C9">
      <w:pPr>
        <w:pStyle w:val="Textbody"/>
        <w:spacing w:after="0" w:line="360" w:lineRule="auto"/>
        <w:jc w:val="both"/>
        <w:rPr>
          <w:rFonts w:ascii="Arial" w:hAnsi="Arial" w:cs="Arial"/>
          <w:sz w:val="18"/>
          <w:szCs w:val="18"/>
        </w:rPr>
      </w:pPr>
      <w:r w:rsidRPr="00DC5E0F">
        <w:rPr>
          <w:rFonts w:ascii="Arial" w:hAnsi="Arial" w:cs="Arial"/>
          <w:sz w:val="18"/>
          <w:szCs w:val="18"/>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F023C9" w:rsidRPr="00DC5E0F" w:rsidRDefault="00F023C9" w:rsidP="00F023C9">
      <w:pPr>
        <w:spacing w:after="0" w:line="360" w:lineRule="auto"/>
        <w:jc w:val="both"/>
        <w:rPr>
          <w:rFonts w:ascii="Arial" w:hAnsi="Arial" w:cs="Arial"/>
          <w:sz w:val="18"/>
          <w:szCs w:val="18"/>
        </w:rPr>
      </w:pPr>
    </w:p>
    <w:p w:rsidR="00F023C9" w:rsidRPr="00DC5E0F" w:rsidRDefault="00F023C9" w:rsidP="00F023C9">
      <w:pPr>
        <w:spacing w:after="0" w:line="360" w:lineRule="auto"/>
        <w:jc w:val="both"/>
        <w:rPr>
          <w:rFonts w:ascii="Arial" w:hAnsi="Arial" w:cs="Arial"/>
          <w:sz w:val="18"/>
          <w:szCs w:val="18"/>
        </w:rPr>
      </w:pPr>
      <w:r w:rsidRPr="00DC5E0F">
        <w:rPr>
          <w:rFonts w:ascii="Arial" w:hAnsi="Arial" w:cs="Arial"/>
          <w:sz w:val="18"/>
          <w:szCs w:val="18"/>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F023C9" w:rsidRPr="00DC5E0F" w:rsidRDefault="00F023C9" w:rsidP="00F023C9">
      <w:pPr>
        <w:spacing w:after="0" w:line="360" w:lineRule="auto"/>
        <w:jc w:val="both"/>
        <w:rPr>
          <w:rFonts w:ascii="Arial" w:hAnsi="Arial" w:cs="Arial"/>
          <w:sz w:val="18"/>
          <w:szCs w:val="18"/>
        </w:rPr>
      </w:pPr>
    </w:p>
    <w:p w:rsidR="00F023C9" w:rsidRPr="00DC5E0F" w:rsidRDefault="00F023C9" w:rsidP="00F023C9">
      <w:pPr>
        <w:spacing w:after="0" w:line="360" w:lineRule="auto"/>
        <w:jc w:val="both"/>
        <w:rPr>
          <w:rFonts w:ascii="Arial" w:hAnsi="Arial" w:cs="Arial"/>
          <w:sz w:val="18"/>
          <w:szCs w:val="18"/>
        </w:rPr>
      </w:pPr>
      <w:r w:rsidRPr="00DC5E0F">
        <w:rPr>
          <w:rFonts w:ascii="Arial" w:hAnsi="Arial" w:cs="Arial"/>
          <w:sz w:val="18"/>
          <w:szCs w:val="18"/>
        </w:rPr>
        <w:t>We also certify that we have taken all necessary permissions from our institution and/or department for conducting and publishing the present work. There is no ethical problem or conflict of interest.</w:t>
      </w:r>
    </w:p>
    <w:p w:rsidR="00F023C9" w:rsidRPr="00DC5E0F" w:rsidRDefault="00F023C9" w:rsidP="00DC5E0F">
      <w:pPr>
        <w:pStyle w:val="NormalWeb"/>
        <w:spacing w:before="120" w:beforeAutospacing="0" w:after="0" w:afterAutospacing="0" w:line="320" w:lineRule="atLeast"/>
        <w:ind w:firstLine="0"/>
        <w:jc w:val="both"/>
        <w:rPr>
          <w:rFonts w:ascii="Arial" w:hAnsi="Arial" w:cs="Arial"/>
          <w:sz w:val="18"/>
          <w:szCs w:val="18"/>
        </w:rPr>
      </w:pPr>
      <w:r w:rsidRPr="00DC5E0F">
        <w:rPr>
          <w:rFonts w:ascii="Arial" w:hAnsi="Arial" w:cs="Arial"/>
          <w:sz w:val="18"/>
          <w:szCs w:val="18"/>
        </w:rPr>
        <w:t>We have read the all policies including Copyright Policy of the Journal and agree to abide by the same in the event such work is published by the journal.</w:t>
      </w:r>
    </w:p>
    <w:p w:rsidR="00F023C9" w:rsidRDefault="00F023C9" w:rsidP="00F023C9">
      <w:pPr>
        <w:pStyle w:val="NormalWeb"/>
        <w:spacing w:before="0" w:beforeAutospacing="0" w:after="0" w:afterAutospacing="0" w:line="360" w:lineRule="auto"/>
        <w:ind w:firstLine="0"/>
        <w:jc w:val="center"/>
        <w:rPr>
          <w:rFonts w:ascii="Arial" w:hAnsi="Arial" w:cs="Arial"/>
          <w:sz w:val="22"/>
          <w:szCs w:val="22"/>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DC5E0F" w:rsidRDefault="00DC5E0F" w:rsidP="00F023C9">
      <w:pPr>
        <w:pStyle w:val="NormalWeb"/>
        <w:spacing w:before="0" w:beforeAutospacing="0" w:after="0" w:afterAutospacing="0" w:line="360" w:lineRule="auto"/>
        <w:ind w:firstLine="0"/>
        <w:jc w:val="center"/>
        <w:rPr>
          <w:rFonts w:ascii="Arial" w:hAnsi="Arial" w:cs="Arial"/>
          <w:sz w:val="18"/>
          <w:szCs w:val="18"/>
          <w:u w:val="single"/>
        </w:rPr>
      </w:pPr>
    </w:p>
    <w:p w:rsidR="00F023C9" w:rsidRPr="00DC5E0F" w:rsidRDefault="00F023C9" w:rsidP="00F023C9">
      <w:pPr>
        <w:pStyle w:val="NormalWeb"/>
        <w:spacing w:before="0" w:beforeAutospacing="0" w:after="0" w:afterAutospacing="0" w:line="360" w:lineRule="auto"/>
        <w:ind w:firstLine="0"/>
        <w:jc w:val="center"/>
        <w:rPr>
          <w:rFonts w:ascii="Arial" w:hAnsi="Arial" w:cs="Arial"/>
          <w:sz w:val="18"/>
          <w:szCs w:val="18"/>
          <w:u w:val="single"/>
        </w:rPr>
      </w:pPr>
      <w:r w:rsidRPr="00DC5E0F">
        <w:rPr>
          <w:rFonts w:ascii="Arial" w:hAnsi="Arial" w:cs="Arial"/>
          <w:sz w:val="18"/>
          <w:szCs w:val="18"/>
          <w:u w:val="single"/>
        </w:rPr>
        <w:lastRenderedPageBreak/>
        <w:t>CONTRIBUTION DETAILS:</w:t>
      </w:r>
    </w:p>
    <w:p w:rsidR="00F023C9" w:rsidRPr="00DC5E0F" w:rsidRDefault="00F023C9" w:rsidP="00F023C9">
      <w:pPr>
        <w:spacing w:after="0" w:line="360" w:lineRule="auto"/>
        <w:rPr>
          <w:rFonts w:ascii="Arial" w:hAnsi="Arial" w:cs="Arial"/>
          <w:sz w:val="18"/>
          <w:szCs w:val="18"/>
        </w:rPr>
      </w:pPr>
    </w:p>
    <w:tbl>
      <w:tblPr>
        <w:tblW w:w="43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15"/>
        <w:gridCol w:w="691"/>
        <w:gridCol w:w="690"/>
        <w:gridCol w:w="690"/>
        <w:gridCol w:w="690"/>
        <w:gridCol w:w="689"/>
        <w:gridCol w:w="689"/>
        <w:gridCol w:w="685"/>
      </w:tblGrid>
      <w:tr w:rsidR="00F023C9" w:rsidRPr="00DC5E0F" w:rsidTr="00F023C9">
        <w:tc>
          <w:tcPr>
            <w:tcW w:w="2072" w:type="pct"/>
            <w:vMerge w:val="restart"/>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Nature of work</w:t>
            </w:r>
          </w:p>
        </w:tc>
        <w:tc>
          <w:tcPr>
            <w:tcW w:w="2928" w:type="pct"/>
            <w:gridSpan w:val="7"/>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AUTHORS</w:t>
            </w:r>
          </w:p>
        </w:tc>
      </w:tr>
      <w:tr w:rsidR="00F023C9" w:rsidRPr="00DC5E0F" w:rsidTr="00F023C9">
        <w:tc>
          <w:tcPr>
            <w:tcW w:w="2072" w:type="pct"/>
            <w:vMerge/>
          </w:tcPr>
          <w:p w:rsidR="00F023C9" w:rsidRPr="00DC5E0F" w:rsidRDefault="00F023C9" w:rsidP="00594990">
            <w:pPr>
              <w:widowControl w:val="0"/>
              <w:spacing w:after="0" w:line="360" w:lineRule="auto"/>
              <w:rPr>
                <w:rFonts w:ascii="Times New Roman" w:hAnsi="Times New Roman"/>
                <w:b/>
                <w:sz w:val="18"/>
                <w:szCs w:val="18"/>
              </w:rPr>
            </w:pPr>
          </w:p>
        </w:tc>
        <w:tc>
          <w:tcPr>
            <w:tcW w:w="419" w:type="pct"/>
            <w:tcBorders>
              <w:righ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1</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2</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3</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4</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5</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6</w:t>
            </w:r>
          </w:p>
        </w:tc>
        <w:tc>
          <w:tcPr>
            <w:tcW w:w="417" w:type="pct"/>
          </w:tcPr>
          <w:p w:rsidR="00F023C9" w:rsidRPr="00DC5E0F" w:rsidRDefault="00F023C9" w:rsidP="00594990">
            <w:pPr>
              <w:widowControl w:val="0"/>
              <w:spacing w:after="0" w:line="360" w:lineRule="auto"/>
              <w:jc w:val="center"/>
              <w:rPr>
                <w:rFonts w:ascii="Arial" w:hAnsi="Arial" w:cs="Arial"/>
                <w:b/>
                <w:sz w:val="18"/>
                <w:szCs w:val="18"/>
              </w:rPr>
            </w:pPr>
            <w:r w:rsidRPr="00DC5E0F">
              <w:rPr>
                <w:rFonts w:ascii="Arial" w:hAnsi="Arial" w:cs="Arial"/>
                <w:b/>
                <w:sz w:val="18"/>
                <w:szCs w:val="18"/>
              </w:rPr>
              <w:t>7</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Concepts</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Design</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Definition of intellectual content</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Literature search</w:t>
            </w:r>
          </w:p>
        </w:tc>
        <w:tc>
          <w:tcPr>
            <w:tcW w:w="419" w:type="pct"/>
            <w:tcBorders>
              <w:right w:val="single" w:sz="4" w:space="0" w:color="auto"/>
            </w:tcBorders>
            <w:vAlign w:val="center"/>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Clinical studies</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Experimental studies</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Data acquisition</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Data analysis</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Statistical analysis</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Manuscript preparation</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N/A</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Manuscript editing</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7" w:type="pct"/>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Manuscript review</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c>
          <w:tcPr>
            <w:tcW w:w="417" w:type="pct"/>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X</w:t>
            </w:r>
          </w:p>
        </w:tc>
      </w:tr>
      <w:tr w:rsidR="00F023C9" w:rsidRPr="00DC5E0F" w:rsidTr="00F023C9">
        <w:tc>
          <w:tcPr>
            <w:tcW w:w="2072" w:type="pct"/>
          </w:tcPr>
          <w:p w:rsidR="00F023C9" w:rsidRPr="00DC5E0F" w:rsidRDefault="00F023C9" w:rsidP="00594990">
            <w:pPr>
              <w:widowControl w:val="0"/>
              <w:spacing w:after="0" w:line="360" w:lineRule="auto"/>
              <w:rPr>
                <w:rFonts w:ascii="Arial" w:hAnsi="Arial" w:cs="Arial"/>
                <w:sz w:val="18"/>
                <w:szCs w:val="18"/>
              </w:rPr>
            </w:pPr>
            <w:r w:rsidRPr="00DC5E0F">
              <w:rPr>
                <w:rFonts w:ascii="Arial" w:hAnsi="Arial" w:cs="Arial"/>
                <w:sz w:val="18"/>
                <w:szCs w:val="18"/>
              </w:rPr>
              <w:t>Guarantor</w:t>
            </w:r>
          </w:p>
        </w:tc>
        <w:tc>
          <w:tcPr>
            <w:tcW w:w="419" w:type="pct"/>
            <w:tcBorders>
              <w:right w:val="single" w:sz="4" w:space="0" w:color="auto"/>
            </w:tcBorders>
            <w:vAlign w:val="center"/>
          </w:tcPr>
          <w:p w:rsidR="00F023C9" w:rsidRPr="00DC5E0F" w:rsidRDefault="00F023C9" w:rsidP="00594990">
            <w:pPr>
              <w:widowControl w:val="0"/>
              <w:spacing w:after="0" w:line="360" w:lineRule="auto"/>
              <w:jc w:val="center"/>
              <w:rPr>
                <w:rFonts w:ascii="Arial" w:hAnsi="Arial" w:cs="Arial"/>
                <w:sz w:val="18"/>
                <w:szCs w:val="18"/>
              </w:rPr>
            </w:pPr>
            <w:r w:rsidRPr="00DC5E0F">
              <w:rPr>
                <w:rFonts w:ascii="Arial" w:hAnsi="Arial" w:cs="Arial"/>
                <w:sz w:val="18"/>
                <w:szCs w:val="18"/>
              </w:rPr>
              <w:t>X</w:t>
            </w:r>
          </w:p>
        </w:tc>
        <w:tc>
          <w:tcPr>
            <w:tcW w:w="419" w:type="pct"/>
            <w:tcBorders>
              <w:left w:val="single" w:sz="4" w:space="0" w:color="auto"/>
            </w:tcBorders>
            <w:vAlign w:val="center"/>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9"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8" w:type="pct"/>
            <w:tcBorders>
              <w:left w:val="single" w:sz="4" w:space="0" w:color="auto"/>
            </w:tcBorders>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c>
          <w:tcPr>
            <w:tcW w:w="417" w:type="pct"/>
          </w:tcPr>
          <w:p w:rsidR="00F023C9" w:rsidRPr="00DC5E0F" w:rsidRDefault="00F023C9" w:rsidP="00594990">
            <w:pPr>
              <w:spacing w:after="0" w:line="360" w:lineRule="auto"/>
              <w:jc w:val="center"/>
              <w:rPr>
                <w:rFonts w:ascii="Arial" w:hAnsi="Arial" w:cs="Arial"/>
                <w:sz w:val="18"/>
                <w:szCs w:val="18"/>
              </w:rPr>
            </w:pPr>
            <w:r w:rsidRPr="00DC5E0F">
              <w:rPr>
                <w:rFonts w:ascii="Arial" w:hAnsi="Arial" w:cs="Arial"/>
                <w:sz w:val="18"/>
                <w:szCs w:val="18"/>
              </w:rPr>
              <w:t>N/A</w:t>
            </w:r>
          </w:p>
        </w:tc>
      </w:tr>
    </w:tbl>
    <w:p w:rsidR="00F023C9" w:rsidRPr="00F023C9" w:rsidRDefault="00F023C9" w:rsidP="00F023C9">
      <w:pPr>
        <w:pStyle w:val="NormalWeb"/>
        <w:spacing w:before="120" w:beforeAutospacing="0" w:after="0" w:afterAutospacing="0" w:line="320" w:lineRule="atLeast"/>
        <w:ind w:firstLine="0"/>
        <w:jc w:val="both"/>
        <w:rPr>
          <w:rFonts w:ascii="Arial" w:hAnsi="Arial" w:cs="Arial"/>
          <w:color w:val="000000"/>
          <w:sz w:val="22"/>
          <w:szCs w:val="22"/>
        </w:rPr>
      </w:pPr>
    </w:p>
    <w:p w:rsidR="000F4AA1" w:rsidRPr="00DC5E0F" w:rsidRDefault="000F4AA1" w:rsidP="000F4AA1">
      <w:pPr>
        <w:pStyle w:val="NormalWeb"/>
        <w:spacing w:before="120" w:beforeAutospacing="0" w:after="0" w:afterAutospacing="0" w:line="320" w:lineRule="atLeast"/>
        <w:ind w:firstLine="0"/>
        <w:jc w:val="both"/>
        <w:rPr>
          <w:rFonts w:ascii="Arial" w:hAnsi="Arial" w:cs="Arial"/>
          <w:color w:val="000000"/>
          <w:sz w:val="18"/>
          <w:szCs w:val="18"/>
        </w:rPr>
      </w:pPr>
      <w:r w:rsidRPr="00DC5E0F">
        <w:rPr>
          <w:rFonts w:ascii="Arial" w:hAnsi="Arial" w:cs="Arial"/>
          <w:color w:val="000000"/>
          <w:sz w:val="18"/>
          <w:szCs w:val="18"/>
        </w:rPr>
        <w:t>Thanking you,</w:t>
      </w:r>
    </w:p>
    <w:p w:rsidR="000F4AA1" w:rsidRPr="00DC5E0F" w:rsidRDefault="000F4AA1" w:rsidP="000F4AA1">
      <w:pPr>
        <w:pStyle w:val="NormalWeb"/>
        <w:spacing w:before="120" w:beforeAutospacing="0" w:after="0" w:afterAutospacing="0" w:line="320" w:lineRule="atLeast"/>
        <w:ind w:firstLine="0"/>
        <w:jc w:val="both"/>
        <w:rPr>
          <w:rFonts w:ascii="Arial" w:hAnsi="Arial" w:cs="Arial"/>
          <w:color w:val="000000"/>
          <w:sz w:val="18"/>
          <w:szCs w:val="18"/>
        </w:rPr>
      </w:pPr>
      <w:r w:rsidRPr="00DC5E0F">
        <w:rPr>
          <w:rFonts w:ascii="Arial" w:hAnsi="Arial" w:cs="Arial"/>
          <w:color w:val="000000"/>
          <w:sz w:val="18"/>
          <w:szCs w:val="18"/>
        </w:rPr>
        <w:t>Yours sincerely,</w:t>
      </w:r>
    </w:p>
    <w:p w:rsidR="000F4AA1" w:rsidRPr="000F4AA1" w:rsidRDefault="000F4AA1" w:rsidP="000F4AA1">
      <w:pPr>
        <w:pStyle w:val="NormalWeb"/>
        <w:spacing w:before="0" w:beforeAutospacing="0" w:after="0" w:afterAutospacing="0" w:line="360" w:lineRule="auto"/>
        <w:ind w:firstLine="0"/>
        <w:jc w:val="both"/>
        <w:rPr>
          <w:rFonts w:ascii="Arial" w:hAnsi="Arial" w:cs="Arial"/>
          <w:b/>
          <w:sz w:val="22"/>
          <w:szCs w:val="22"/>
        </w:rPr>
      </w:pPr>
    </w:p>
    <w:p w:rsidR="000F4AA1" w:rsidRPr="00DC5E0F" w:rsidRDefault="000F4AA1" w:rsidP="000F4AA1">
      <w:pPr>
        <w:pStyle w:val="NormalWeb"/>
        <w:spacing w:before="0" w:beforeAutospacing="0" w:after="0" w:afterAutospacing="0" w:line="360" w:lineRule="auto"/>
        <w:ind w:firstLine="0"/>
        <w:jc w:val="both"/>
        <w:rPr>
          <w:rFonts w:ascii="Arial" w:hAnsi="Arial" w:cs="Arial"/>
          <w:b/>
          <w:sz w:val="18"/>
          <w:szCs w:val="18"/>
        </w:rPr>
      </w:pPr>
      <w:r w:rsidRPr="00DC5E0F">
        <w:rPr>
          <w:rFonts w:ascii="Arial" w:hAnsi="Arial" w:cs="Arial"/>
          <w:b/>
          <w:sz w:val="18"/>
          <w:szCs w:val="18"/>
        </w:rPr>
        <w:t>Name:</w:t>
      </w:r>
      <w:r w:rsidR="00F023C9" w:rsidRPr="00DC5E0F">
        <w:rPr>
          <w:rFonts w:ascii="Arial" w:hAnsi="Arial" w:cs="Arial"/>
          <w:b/>
          <w:sz w:val="18"/>
          <w:szCs w:val="18"/>
        </w:rPr>
        <w:t xml:space="preserve"> Kenneth</w:t>
      </w:r>
      <w:r w:rsidRPr="00DC5E0F">
        <w:rPr>
          <w:rFonts w:ascii="Arial" w:hAnsi="Arial" w:cs="Arial"/>
          <w:b/>
          <w:sz w:val="18"/>
          <w:szCs w:val="18"/>
        </w:rPr>
        <w:t xml:space="preserve"> Steve</w:t>
      </w:r>
      <w:r w:rsidR="00F023C9" w:rsidRPr="00DC5E0F">
        <w:rPr>
          <w:rFonts w:ascii="Arial" w:hAnsi="Arial" w:cs="Arial"/>
          <w:b/>
          <w:sz w:val="18"/>
          <w:szCs w:val="18"/>
        </w:rPr>
        <w:t>n</w:t>
      </w:r>
      <w:r w:rsidRPr="00DC5E0F">
        <w:rPr>
          <w:rFonts w:ascii="Arial" w:hAnsi="Arial" w:cs="Arial"/>
          <w:b/>
          <w:sz w:val="18"/>
          <w:szCs w:val="18"/>
        </w:rPr>
        <w:t xml:space="preserve"> Taylor</w:t>
      </w:r>
      <w:bookmarkStart w:id="0" w:name="_GoBack"/>
      <w:bookmarkEnd w:id="0"/>
    </w:p>
    <w:p w:rsidR="00DC5E0F" w:rsidRPr="00DC5E0F" w:rsidRDefault="00DC5E0F" w:rsidP="000F4AA1">
      <w:pPr>
        <w:pStyle w:val="NormalWeb"/>
        <w:spacing w:before="0" w:beforeAutospacing="0" w:after="0" w:afterAutospacing="0" w:line="360" w:lineRule="auto"/>
        <w:ind w:firstLine="0"/>
        <w:jc w:val="both"/>
        <w:rPr>
          <w:rFonts w:ascii="Arial" w:hAnsi="Arial" w:cs="Arial"/>
          <w:b/>
          <w:sz w:val="18"/>
          <w:szCs w:val="18"/>
        </w:rPr>
      </w:pPr>
      <w:r w:rsidRPr="00DC5E0F">
        <w:rPr>
          <w:rFonts w:ascii="Arial" w:hAnsi="Arial" w:cs="Arial"/>
          <w:b/>
          <w:sz w:val="18"/>
          <w:szCs w:val="18"/>
        </w:rPr>
        <w:t xml:space="preserve">Postal Address: </w:t>
      </w:r>
    </w:p>
    <w:p w:rsidR="00DC5E0F" w:rsidRPr="00DC5E0F" w:rsidRDefault="00DC5E0F" w:rsidP="000F4AA1">
      <w:pPr>
        <w:pStyle w:val="NormalWeb"/>
        <w:spacing w:before="0" w:beforeAutospacing="0" w:after="0" w:afterAutospacing="0" w:line="360" w:lineRule="auto"/>
        <w:ind w:firstLine="0"/>
        <w:jc w:val="both"/>
        <w:rPr>
          <w:rFonts w:ascii="Arial" w:hAnsi="Arial" w:cs="Arial"/>
          <w:sz w:val="18"/>
          <w:szCs w:val="18"/>
        </w:rPr>
      </w:pPr>
      <w:r w:rsidRPr="00DC5E0F">
        <w:rPr>
          <w:rFonts w:ascii="Arial" w:hAnsi="Arial" w:cs="Arial"/>
          <w:b/>
          <w:sz w:val="18"/>
          <w:szCs w:val="18"/>
        </w:rPr>
        <w:tab/>
      </w:r>
      <w:r w:rsidRPr="00DC5E0F">
        <w:rPr>
          <w:rFonts w:ascii="Arial" w:hAnsi="Arial" w:cs="Arial"/>
          <w:sz w:val="18"/>
          <w:szCs w:val="18"/>
        </w:rPr>
        <w:t>33017 N 50th St</w:t>
      </w:r>
    </w:p>
    <w:p w:rsidR="00DC5E0F" w:rsidRPr="00DC5E0F" w:rsidRDefault="00DC5E0F" w:rsidP="000F4AA1">
      <w:pPr>
        <w:pStyle w:val="NormalWeb"/>
        <w:spacing w:before="0" w:beforeAutospacing="0" w:after="0" w:afterAutospacing="0" w:line="360" w:lineRule="auto"/>
        <w:ind w:firstLine="0"/>
        <w:jc w:val="both"/>
        <w:rPr>
          <w:rFonts w:ascii="Arial" w:hAnsi="Arial" w:cs="Arial"/>
          <w:sz w:val="18"/>
          <w:szCs w:val="18"/>
        </w:rPr>
      </w:pPr>
      <w:r w:rsidRPr="00DC5E0F">
        <w:rPr>
          <w:rFonts w:ascii="Arial" w:hAnsi="Arial" w:cs="Arial"/>
          <w:sz w:val="18"/>
          <w:szCs w:val="18"/>
        </w:rPr>
        <w:tab/>
        <w:t>Cave Creek, AZ (USA) 85331</w:t>
      </w:r>
    </w:p>
    <w:p w:rsidR="000F4AA1" w:rsidRPr="00DC5E0F" w:rsidRDefault="000F4AA1" w:rsidP="000F4AA1">
      <w:pPr>
        <w:pStyle w:val="NormalWeb"/>
        <w:spacing w:before="0" w:beforeAutospacing="0" w:after="0" w:afterAutospacing="0" w:line="360" w:lineRule="auto"/>
        <w:ind w:firstLine="0"/>
        <w:jc w:val="both"/>
        <w:rPr>
          <w:rFonts w:ascii="Arial" w:hAnsi="Arial" w:cs="Arial"/>
          <w:b/>
          <w:color w:val="FF0000"/>
          <w:sz w:val="18"/>
          <w:szCs w:val="18"/>
        </w:rPr>
      </w:pPr>
      <w:r w:rsidRPr="00DC5E0F">
        <w:rPr>
          <w:rFonts w:ascii="Arial" w:hAnsi="Arial" w:cs="Arial"/>
          <w:b/>
          <w:sz w:val="18"/>
          <w:szCs w:val="18"/>
        </w:rPr>
        <w:t>Email: ktaylor3@phoenixchildrens.com</w:t>
      </w:r>
      <w:r w:rsidRPr="00DC5E0F">
        <w:rPr>
          <w:rFonts w:ascii="Arial" w:hAnsi="Arial" w:cs="Arial"/>
          <w:b/>
          <w:sz w:val="18"/>
          <w:szCs w:val="18"/>
        </w:rPr>
        <w:tab/>
      </w:r>
    </w:p>
    <w:p w:rsidR="00DC5E0F" w:rsidRPr="00DC5E0F" w:rsidRDefault="00DC5E0F" w:rsidP="000F4AA1">
      <w:pPr>
        <w:pStyle w:val="NormalWeb"/>
        <w:spacing w:before="0" w:beforeAutospacing="0" w:after="0" w:afterAutospacing="0" w:line="360" w:lineRule="auto"/>
        <w:ind w:firstLine="0"/>
        <w:jc w:val="both"/>
        <w:rPr>
          <w:rFonts w:ascii="Arial" w:hAnsi="Arial" w:cs="Arial"/>
          <w:sz w:val="18"/>
          <w:szCs w:val="18"/>
        </w:rPr>
      </w:pPr>
      <w:r w:rsidRPr="00DC5E0F">
        <w:rPr>
          <w:rFonts w:ascii="Arial" w:hAnsi="Arial" w:cs="Arial"/>
          <w:sz w:val="18"/>
          <w:szCs w:val="18"/>
        </w:rPr>
        <w:t>Phone no: (480) 248-0588</w:t>
      </w:r>
    </w:p>
    <w:p w:rsidR="000F4AA1" w:rsidRPr="00DC5E0F" w:rsidRDefault="000F4AA1" w:rsidP="000F4AA1">
      <w:pPr>
        <w:pStyle w:val="NormalWeb"/>
        <w:spacing w:before="0" w:beforeAutospacing="0" w:after="0" w:afterAutospacing="0" w:line="360" w:lineRule="auto"/>
        <w:ind w:firstLine="0"/>
        <w:jc w:val="both"/>
        <w:rPr>
          <w:rFonts w:ascii="Arial" w:hAnsi="Arial" w:cs="Arial"/>
          <w:sz w:val="18"/>
          <w:szCs w:val="18"/>
        </w:rPr>
      </w:pPr>
      <w:r w:rsidRPr="00DC5E0F">
        <w:rPr>
          <w:rFonts w:ascii="Arial" w:hAnsi="Arial" w:cs="Arial"/>
          <w:sz w:val="18"/>
          <w:szCs w:val="18"/>
        </w:rPr>
        <w:t>Date: 12/21/2017</w:t>
      </w:r>
    </w:p>
    <w:p w:rsidR="00AD30D5" w:rsidRDefault="00AD30D5"/>
    <w:sectPr w:rsidR="00AD3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A1"/>
    <w:rsid w:val="000F4AA1"/>
    <w:rsid w:val="00AD30D5"/>
    <w:rsid w:val="00DC5E0F"/>
    <w:rsid w:val="00F0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F4AA1"/>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0F4AA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CommentText">
    <w:name w:val="annotation text"/>
    <w:basedOn w:val="Normal"/>
    <w:link w:val="CommentTextChar"/>
    <w:uiPriority w:val="99"/>
    <w:unhideWhenUsed/>
    <w:rsid w:val="00F023C9"/>
    <w:pPr>
      <w:spacing w:line="240" w:lineRule="auto"/>
    </w:pPr>
    <w:rPr>
      <w:sz w:val="20"/>
      <w:szCs w:val="20"/>
    </w:rPr>
  </w:style>
  <w:style w:type="character" w:customStyle="1" w:styleId="CommentTextChar">
    <w:name w:val="Comment Text Char"/>
    <w:basedOn w:val="DefaultParagraphFont"/>
    <w:link w:val="CommentText"/>
    <w:uiPriority w:val="99"/>
    <w:rsid w:val="00F023C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C5E0F"/>
    <w:rPr>
      <w:sz w:val="16"/>
      <w:szCs w:val="16"/>
    </w:rPr>
  </w:style>
  <w:style w:type="paragraph" w:styleId="BalloonText">
    <w:name w:val="Balloon Text"/>
    <w:basedOn w:val="Normal"/>
    <w:link w:val="BalloonTextChar"/>
    <w:uiPriority w:val="99"/>
    <w:semiHidden/>
    <w:unhideWhenUsed/>
    <w:rsid w:val="00DC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F4AA1"/>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0F4AA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paragraph" w:styleId="CommentText">
    <w:name w:val="annotation text"/>
    <w:basedOn w:val="Normal"/>
    <w:link w:val="CommentTextChar"/>
    <w:uiPriority w:val="99"/>
    <w:unhideWhenUsed/>
    <w:rsid w:val="00F023C9"/>
    <w:pPr>
      <w:spacing w:line="240" w:lineRule="auto"/>
    </w:pPr>
    <w:rPr>
      <w:sz w:val="20"/>
      <w:szCs w:val="20"/>
    </w:rPr>
  </w:style>
  <w:style w:type="character" w:customStyle="1" w:styleId="CommentTextChar">
    <w:name w:val="Comment Text Char"/>
    <w:basedOn w:val="DefaultParagraphFont"/>
    <w:link w:val="CommentText"/>
    <w:uiPriority w:val="99"/>
    <w:rsid w:val="00F023C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C5E0F"/>
    <w:rPr>
      <w:sz w:val="16"/>
      <w:szCs w:val="16"/>
    </w:rPr>
  </w:style>
  <w:style w:type="paragraph" w:styleId="BalloonText">
    <w:name w:val="Balloon Text"/>
    <w:basedOn w:val="Normal"/>
    <w:link w:val="BalloonTextChar"/>
    <w:uiPriority w:val="99"/>
    <w:semiHidden/>
    <w:unhideWhenUsed/>
    <w:rsid w:val="00DC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5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Phoenix Children's Hospital</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Steve</dc:creator>
  <cp:lastModifiedBy>Taylor, Steve</cp:lastModifiedBy>
  <cp:revision>3</cp:revision>
  <dcterms:created xsi:type="dcterms:W3CDTF">2017-12-21T14:17:00Z</dcterms:created>
  <dcterms:modified xsi:type="dcterms:W3CDTF">2017-12-21T15:03:00Z</dcterms:modified>
</cp:coreProperties>
</file>